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2801" w14:textId="77777777" w:rsidR="00FA1AF2" w:rsidRDefault="00FA1AF2">
      <w:pPr>
        <w:spacing w:before="240" w:after="240"/>
        <w:jc w:val="center"/>
        <w:rPr>
          <w:b/>
          <w:sz w:val="38"/>
          <w:szCs w:val="38"/>
        </w:rPr>
      </w:pPr>
    </w:p>
    <w:p w14:paraId="0BC7B430" w14:textId="77777777" w:rsidR="00FA1AF2" w:rsidRDefault="008F2C86">
      <w:pPr>
        <w:spacing w:before="240" w:after="240"/>
        <w:jc w:val="center"/>
        <w:rPr>
          <w:b/>
          <w:sz w:val="26"/>
          <w:szCs w:val="26"/>
        </w:rPr>
      </w:pPr>
      <w:proofErr w:type="spellStart"/>
      <w:r>
        <w:rPr>
          <w:b/>
          <w:sz w:val="38"/>
          <w:szCs w:val="38"/>
        </w:rPr>
        <w:t>Alimerka</w:t>
      </w:r>
      <w:proofErr w:type="spellEnd"/>
      <w:r>
        <w:rPr>
          <w:b/>
          <w:sz w:val="38"/>
          <w:szCs w:val="38"/>
        </w:rPr>
        <w:t xml:space="preserve"> reabre su supermercado de Doctor Fleming tras una renovación total</w:t>
      </w:r>
    </w:p>
    <w:p w14:paraId="075858CD" w14:textId="77777777" w:rsidR="00FA1AF2" w:rsidRDefault="008F2C8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La compañía pone de manifiesto su apuesta firme por Zamora con las recientes aperturas y renovaciones de sus puntos de venta en la ciudad, dentro de su Plan de renovación</w:t>
      </w:r>
    </w:p>
    <w:p w14:paraId="63536F43" w14:textId="77777777" w:rsidR="00FA1AF2" w:rsidRDefault="008F2C8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Zamora, 28 de noviembre de 2024.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Alimerka</w:t>
      </w:r>
      <w:proofErr w:type="spellEnd"/>
      <w:r>
        <w:rPr>
          <w:sz w:val="24"/>
          <w:szCs w:val="24"/>
        </w:rPr>
        <w:t xml:space="preserve"> ha reabierto hoy jueves, 28 de noviembre, su supermercado de la calle Doctor Fleming tras tres meses de reformas. La empresa está llevando a cabo un ambicioso </w:t>
      </w:r>
      <w:r>
        <w:rPr>
          <w:b/>
          <w:sz w:val="24"/>
          <w:szCs w:val="24"/>
        </w:rPr>
        <w:t>Plan de renovación de sus puntos de venta con el fin de modernizar los espacios y hacerlos más cómodos para los clientes y también más respetuosos con el medio ambiente.</w:t>
      </w:r>
      <w:r>
        <w:rPr>
          <w:sz w:val="24"/>
          <w:szCs w:val="24"/>
        </w:rPr>
        <w:t xml:space="preserve"> Actualmente, </w:t>
      </w:r>
      <w:proofErr w:type="spellStart"/>
      <w:r>
        <w:rPr>
          <w:sz w:val="24"/>
          <w:szCs w:val="24"/>
        </w:rPr>
        <w:t>Alimerka</w:t>
      </w:r>
      <w:proofErr w:type="spellEnd"/>
      <w:r>
        <w:rPr>
          <w:sz w:val="24"/>
          <w:szCs w:val="24"/>
        </w:rPr>
        <w:t xml:space="preserve"> cuenta con seis puntos de venta en la provincia. La renovación total de este punto de venta se une a la inauguración de dos nuevas tiendas en la ciudad</w:t>
      </w:r>
      <w:r>
        <w:rPr>
          <w:sz w:val="24"/>
          <w:szCs w:val="24"/>
        </w:rPr>
        <w:t xml:space="preserve"> de Zamora en los últimos dos años (Carretera Villalpando y C/ Corbeta), confirmando así la</w:t>
      </w:r>
      <w:r>
        <w:rPr>
          <w:b/>
          <w:sz w:val="24"/>
          <w:szCs w:val="24"/>
        </w:rPr>
        <w:t xml:space="preserve"> firme apuesta de la empresa asturiana por Zamora. </w:t>
      </w:r>
    </w:p>
    <w:p w14:paraId="12E03F6D" w14:textId="77777777" w:rsidR="00FA1AF2" w:rsidRDefault="008F2C86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Tras las obras, esta </w:t>
      </w:r>
      <w:r>
        <w:rPr>
          <w:sz w:val="24"/>
          <w:szCs w:val="24"/>
          <w:highlight w:val="white"/>
        </w:rPr>
        <w:t xml:space="preserve">tienda ha ganado metros de venta y exposición de manera considerable, con espacios accesibles y mucho más prácticos para realizar la compra. Concretamente, pasa a tener una superficie útil de venta al público de 986,40 m 2 (se amplió 324,2 m 2 tras la reforma) y una superficie construida de 1.711,35 m 2 (se amplió 698,03 m 2 tras la reforma). Además, se han introducido </w:t>
      </w:r>
      <w:r>
        <w:rPr>
          <w:b/>
          <w:sz w:val="24"/>
          <w:szCs w:val="24"/>
          <w:highlight w:val="white"/>
        </w:rPr>
        <w:t>importantes novedades estéticas y funcionales</w:t>
      </w:r>
      <w:r>
        <w:rPr>
          <w:sz w:val="24"/>
          <w:szCs w:val="24"/>
          <w:highlight w:val="white"/>
        </w:rPr>
        <w:t>, como la nueva imagen de bodega y perfumería. La tienda incorpora también circuito de pantalla</w:t>
      </w:r>
      <w:r>
        <w:rPr>
          <w:sz w:val="24"/>
          <w:szCs w:val="24"/>
          <w:highlight w:val="white"/>
        </w:rPr>
        <w:t xml:space="preserve">s digitales, para comunicar la oferta de una manera más práctica y visual. Una de las grandes novedades en cuanto a servicios es la </w:t>
      </w:r>
      <w:r>
        <w:rPr>
          <w:b/>
          <w:sz w:val="24"/>
          <w:szCs w:val="24"/>
          <w:highlight w:val="white"/>
        </w:rPr>
        <w:t xml:space="preserve">incorporación de </w:t>
      </w:r>
      <w:proofErr w:type="spellStart"/>
      <w:proofErr w:type="gramStart"/>
      <w:r>
        <w:rPr>
          <w:b/>
          <w:sz w:val="24"/>
          <w:szCs w:val="24"/>
          <w:highlight w:val="white"/>
        </w:rPr>
        <w:t>Click</w:t>
      </w:r>
      <w:proofErr w:type="gramEnd"/>
      <w:r>
        <w:rPr>
          <w:b/>
          <w:sz w:val="24"/>
          <w:szCs w:val="24"/>
          <w:highlight w:val="white"/>
        </w:rPr>
        <w:t>&amp;Collect</w:t>
      </w:r>
      <w:proofErr w:type="spellEnd"/>
      <w:r>
        <w:rPr>
          <w:b/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taquillas para recoger los pedidos realizados a través de </w:t>
      </w:r>
      <w:proofErr w:type="spellStart"/>
      <w:r>
        <w:rPr>
          <w:sz w:val="24"/>
          <w:szCs w:val="24"/>
          <w:highlight w:val="white"/>
        </w:rPr>
        <w:t>Alimerka</w:t>
      </w:r>
      <w:proofErr w:type="spellEnd"/>
      <w:r>
        <w:rPr>
          <w:sz w:val="24"/>
          <w:szCs w:val="24"/>
          <w:highlight w:val="white"/>
        </w:rPr>
        <w:t xml:space="preserve"> online sin colas ni esperas. Además, cuenta con </w:t>
      </w:r>
      <w:proofErr w:type="gramStart"/>
      <w:r>
        <w:rPr>
          <w:sz w:val="24"/>
          <w:szCs w:val="24"/>
          <w:highlight w:val="white"/>
        </w:rPr>
        <w:t>parking</w:t>
      </w:r>
      <w:proofErr w:type="gramEnd"/>
      <w:r>
        <w:rPr>
          <w:sz w:val="24"/>
          <w:szCs w:val="24"/>
          <w:highlight w:val="white"/>
        </w:rPr>
        <w:t xml:space="preserve"> gratuito para clientes.</w:t>
      </w:r>
    </w:p>
    <w:p w14:paraId="3FEDE328" w14:textId="77777777" w:rsidR="00FA1AF2" w:rsidRDefault="008F2C86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 coherencia con la estrategia de la compañía, se han implementado medidas para hacer de este punto de venta un lugar </w:t>
      </w:r>
      <w:r>
        <w:rPr>
          <w:b/>
          <w:sz w:val="24"/>
          <w:szCs w:val="24"/>
          <w:highlight w:val="white"/>
        </w:rPr>
        <w:t xml:space="preserve">más sostenible y respetuoso con el entorno: </w:t>
      </w:r>
      <w:r>
        <w:rPr>
          <w:sz w:val="24"/>
          <w:szCs w:val="24"/>
          <w:highlight w:val="white"/>
        </w:rPr>
        <w:t>instalación de luminarias led de bajo consumo y sistemas de refrigeración eficientes, con muebles cerrados; implantación de sistemas de domótica para la iluminación y climatización; y uso exclusivo de CO</w:t>
      </w:r>
      <w:r>
        <w:rPr>
          <w:sz w:val="24"/>
          <w:szCs w:val="24"/>
          <w:highlight w:val="white"/>
          <w:vertAlign w:val="superscript"/>
        </w:rPr>
        <w:t>2</w:t>
      </w:r>
      <w:r>
        <w:rPr>
          <w:sz w:val="24"/>
          <w:szCs w:val="24"/>
          <w:highlight w:val="white"/>
        </w:rPr>
        <w:t xml:space="preserve"> como refrigerante para el frío comercial, lo que reduce significativamente el impacto en el medio ambiente.</w:t>
      </w:r>
    </w:p>
    <w:p w14:paraId="243055F7" w14:textId="77777777" w:rsidR="00FA1AF2" w:rsidRDefault="00FA1AF2">
      <w:pPr>
        <w:spacing w:before="240" w:after="240"/>
        <w:jc w:val="both"/>
        <w:rPr>
          <w:b/>
          <w:sz w:val="24"/>
          <w:szCs w:val="24"/>
        </w:rPr>
      </w:pPr>
    </w:p>
    <w:p w14:paraId="6D5EB5CD" w14:textId="77777777" w:rsidR="00FA1AF2" w:rsidRDefault="008F2C8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Promociones especiales</w:t>
      </w:r>
    </w:p>
    <w:p w14:paraId="657167D7" w14:textId="77777777" w:rsidR="00FA1AF2" w:rsidRDefault="008F2C86">
      <w:pPr>
        <w:spacing w:before="240" w:after="240"/>
        <w:ind w:right="1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reapertura se celebró con el tradicional corte de cinta por parte de los trabajadores. Además, a los primeros clientes que hicieron sus compras se les obsequió con una bolsa con un lote de productos. Como es habitual, </w:t>
      </w:r>
      <w:r>
        <w:rPr>
          <w:b/>
          <w:sz w:val="24"/>
          <w:szCs w:val="24"/>
        </w:rPr>
        <w:t>la empresa ha diseñado una oferta especial para estos días y regalará un vale de 25 euros por compras superiores a 50 euros.</w:t>
      </w:r>
    </w:p>
    <w:p w14:paraId="4AA99260" w14:textId="77777777" w:rsidR="00FA1AF2" w:rsidRDefault="00FA1AF2">
      <w:pPr>
        <w:spacing w:before="240" w:after="240"/>
        <w:ind w:right="100"/>
        <w:jc w:val="both"/>
        <w:rPr>
          <w:b/>
          <w:sz w:val="24"/>
          <w:szCs w:val="24"/>
        </w:rPr>
      </w:pPr>
    </w:p>
    <w:p w14:paraId="66613C99" w14:textId="77777777" w:rsidR="00FA1AF2" w:rsidRDefault="008F2C86">
      <w:pPr>
        <w:spacing w:before="240" w:after="240"/>
        <w:jc w:val="both"/>
        <w:rPr>
          <w:b/>
          <w:i/>
        </w:rPr>
      </w:pPr>
      <w:r>
        <w:rPr>
          <w:highlight w:val="white"/>
        </w:rPr>
        <w:br/>
      </w:r>
      <w:r>
        <w:rPr>
          <w:b/>
          <w:i/>
        </w:rPr>
        <w:t>Sobre ALIMERKA</w:t>
      </w:r>
    </w:p>
    <w:p w14:paraId="3B5E9D9D" w14:textId="77777777" w:rsidR="00FA1AF2" w:rsidRDefault="008F2C86">
      <w:pPr>
        <w:pBdr>
          <w:bottom w:val="none" w:sz="0" w:space="8" w:color="auto"/>
        </w:pBdr>
        <w:spacing w:before="240" w:after="240"/>
        <w:jc w:val="both"/>
        <w:rPr>
          <w:i/>
        </w:rPr>
      </w:pPr>
      <w:proofErr w:type="spellStart"/>
      <w:r>
        <w:rPr>
          <w:i/>
        </w:rPr>
        <w:t>Alimerka</w:t>
      </w:r>
      <w:proofErr w:type="spellEnd"/>
      <w:r>
        <w:rPr>
          <w:i/>
        </w:rPr>
        <w:t xml:space="preserve"> es una empresa asturiana distribuidora de productos de gran consumo. En la actualidad cuenta con más de 6.000 empleados y 170 supermercados abiertos en Asturias, León, Valladolid, Burgos, Zamora y también en A </w:t>
      </w:r>
      <w:proofErr w:type="spellStart"/>
      <w:r>
        <w:rPr>
          <w:i/>
        </w:rPr>
        <w:t>Mariña</w:t>
      </w:r>
      <w:proofErr w:type="spellEnd"/>
      <w:r>
        <w:rPr>
          <w:i/>
        </w:rPr>
        <w:t xml:space="preserve"> Lucense.</w:t>
      </w:r>
    </w:p>
    <w:p w14:paraId="37D15652" w14:textId="77777777" w:rsidR="00FA1AF2" w:rsidRDefault="008F2C86">
      <w:pPr>
        <w:pBdr>
          <w:bottom w:val="none" w:sz="0" w:space="8" w:color="auto"/>
        </w:pBdr>
        <w:spacing w:before="240" w:after="240"/>
        <w:jc w:val="both"/>
        <w:rPr>
          <w:i/>
        </w:rPr>
      </w:pPr>
      <w:proofErr w:type="spellStart"/>
      <w:r>
        <w:rPr>
          <w:i/>
        </w:rPr>
        <w:t>Alimerka</w:t>
      </w:r>
      <w:proofErr w:type="spellEnd"/>
      <w:r>
        <w:rPr>
          <w:i/>
        </w:rPr>
        <w:t xml:space="preserve">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p w14:paraId="74E949CC" w14:textId="77777777" w:rsidR="00FA1AF2" w:rsidRDefault="00FA1AF2"/>
    <w:sectPr w:rsidR="00FA1AF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83A2" w14:textId="77777777" w:rsidR="008F2C86" w:rsidRDefault="008F2C86">
      <w:pPr>
        <w:spacing w:line="240" w:lineRule="auto"/>
      </w:pPr>
      <w:r>
        <w:separator/>
      </w:r>
    </w:p>
  </w:endnote>
  <w:endnote w:type="continuationSeparator" w:id="0">
    <w:p w14:paraId="19063DB6" w14:textId="77777777" w:rsidR="008F2C86" w:rsidRDefault="008F2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4EA2" w14:textId="77777777" w:rsidR="00FA1AF2" w:rsidRDefault="008F2C86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Para más información:</w:t>
    </w:r>
  </w:p>
  <w:p w14:paraId="112C7BB7" w14:textId="77777777" w:rsidR="00FA1AF2" w:rsidRDefault="008F2C86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Marta López Tejerina. Responsable de Comunicación Corporativa. </w:t>
    </w:r>
    <w:proofErr w:type="spellStart"/>
    <w:r>
      <w:rPr>
        <w:rFonts w:ascii="Calibri" w:eastAsia="Calibri" w:hAnsi="Calibri" w:cs="Calibri"/>
      </w:rPr>
      <w:t>Tfno</w:t>
    </w:r>
    <w:proofErr w:type="spellEnd"/>
    <w:r>
      <w:rPr>
        <w:rFonts w:ascii="Calibri" w:eastAsia="Calibri" w:hAnsi="Calibri" w:cs="Calibri"/>
      </w:rPr>
      <w:t>: 639039838</w:t>
    </w:r>
  </w:p>
  <w:p w14:paraId="7292CD4E" w14:textId="77777777" w:rsidR="00FA1AF2" w:rsidRDefault="008F2C86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Marta Margolles Castejón. Comunicación Profesional. Tfno.: 630722410</w:t>
    </w:r>
  </w:p>
  <w:p w14:paraId="04DB2186" w14:textId="77777777" w:rsidR="00FA1AF2" w:rsidRDefault="008F2C86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Sara Braña Rodríguez. Comunicación Profesional. Tfno.: 625317440</w:t>
    </w:r>
  </w:p>
  <w:p w14:paraId="65A1D2A4" w14:textId="77777777" w:rsidR="00FA1AF2" w:rsidRDefault="00FA1AF2">
    <w:pPr>
      <w:spacing w:after="24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880D" w14:textId="77777777" w:rsidR="008F2C86" w:rsidRDefault="008F2C86">
      <w:pPr>
        <w:spacing w:line="240" w:lineRule="auto"/>
      </w:pPr>
      <w:r>
        <w:separator/>
      </w:r>
    </w:p>
  </w:footnote>
  <w:footnote w:type="continuationSeparator" w:id="0">
    <w:p w14:paraId="59F942F2" w14:textId="77777777" w:rsidR="008F2C86" w:rsidRDefault="008F2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193B" w14:textId="77777777" w:rsidR="00FA1AF2" w:rsidRDefault="008F2C86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5FDB9E1" wp14:editId="51D0CAC6">
          <wp:simplePos x="0" y="0"/>
          <wp:positionH relativeFrom="column">
            <wp:posOffset>2213137</wp:posOffset>
          </wp:positionH>
          <wp:positionV relativeFrom="paragraph">
            <wp:posOffset>-457199</wp:posOffset>
          </wp:positionV>
          <wp:extent cx="1304925" cy="940117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 t="-21212" b="21212"/>
                  <a:stretch>
                    <a:fillRect/>
                  </a:stretch>
                </pic:blipFill>
                <pic:spPr>
                  <a:xfrm>
                    <a:off x="0" y="0"/>
                    <a:ext cx="1304925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F2"/>
    <w:rsid w:val="005C4F87"/>
    <w:rsid w:val="008F2C86"/>
    <w:rsid w:val="00F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E4F4"/>
  <w15:docId w15:val="{CA962876-C229-478A-8506-5F6EE41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2650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Margolles Castejón</cp:lastModifiedBy>
  <cp:revision>2</cp:revision>
  <dcterms:created xsi:type="dcterms:W3CDTF">2024-11-28T08:54:00Z</dcterms:created>
  <dcterms:modified xsi:type="dcterms:W3CDTF">2024-11-28T08:54:00Z</dcterms:modified>
</cp:coreProperties>
</file>